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7AE34CCE" w14:textId="736620CD" w:rsidR="00065566" w:rsidRDefault="00065566" w:rsidP="00C62D2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,,</w:t>
      </w:r>
      <w:r w:rsidRPr="00065566">
        <w:rPr>
          <w:b/>
          <w:noProof/>
          <w:sz w:val="32"/>
          <w:szCs w:val="32"/>
        </w:rPr>
        <w:t>My też aktywizujemy się  społecznie i zawodowo LGD -Dobrzyń Południe</w:t>
      </w:r>
      <w:r>
        <w:rPr>
          <w:b/>
          <w:noProof/>
          <w:sz w:val="32"/>
          <w:szCs w:val="32"/>
        </w:rPr>
        <w:t>”</w:t>
      </w:r>
      <w:r w:rsidRPr="00065566">
        <w:rPr>
          <w:b/>
          <w:noProof/>
          <w:sz w:val="32"/>
          <w:szCs w:val="32"/>
        </w:rPr>
        <w:t xml:space="preserve">  </w:t>
      </w:r>
    </w:p>
    <w:p w14:paraId="49D096CB" w14:textId="5FF81985" w:rsidR="00C62D2A" w:rsidRPr="00B4505D" w:rsidRDefault="00C62D2A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</w:t>
      </w:r>
      <w:r w:rsidR="004B0D3F"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="004B0D3F" w:rsidRPr="00B4505D">
        <w:rPr>
          <w:sz w:val="24"/>
          <w:szCs w:val="24"/>
        </w:rPr>
        <w:t>Zboińskiego</w:t>
      </w:r>
      <w:proofErr w:type="spellEnd"/>
      <w:r w:rsidR="004B0D3F"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4BF7F62E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ogólny LSR: 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73BB21F2" w14:textId="2340C027" w:rsidR="00384838" w:rsidRPr="00384838" w:rsidRDefault="004B0D3F" w:rsidP="00384838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  <w:r w:rsidR="00384838" w:rsidRPr="00384838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  z numeru konkursu LGD:1/G/2019” ogłoszonego przez LGD-Dobrzyń Południe. Termin do 31sierpnia 2020r.</w:t>
      </w:r>
    </w:p>
    <w:p w14:paraId="6BA38552" w14:textId="6D122611" w:rsidR="00384838" w:rsidRPr="00B4505D" w:rsidRDefault="00384838" w:rsidP="00384838">
      <w:pPr>
        <w:rPr>
          <w:noProof/>
          <w:sz w:val="24"/>
          <w:szCs w:val="24"/>
        </w:rPr>
      </w:pPr>
      <w:r w:rsidRPr="00384838">
        <w:rPr>
          <w:noProof/>
          <w:sz w:val="24"/>
          <w:szCs w:val="24"/>
        </w:rPr>
        <w:t>Cel projektu zostanie osiągnięty poprzez działania zgodne ze strategią rozwoju  lokalnego kierowanego przez społeczność( LSR)</w:t>
      </w:r>
    </w:p>
    <w:p w14:paraId="7613774D" w14:textId="02AC2E03" w:rsidR="00C62D2A" w:rsidRDefault="004B0D3F" w:rsidP="00B4505D">
      <w:pPr>
        <w:rPr>
          <w:rFonts w:ascii="Calibri" w:eastAsia="Calibri" w:hAnsi="Calibri" w:cs="Times New Roman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E729D8" w:rsidRPr="00E729D8">
        <w:rPr>
          <w:rFonts w:ascii="Calibri" w:eastAsia="Calibri" w:hAnsi="Calibri" w:cs="Times New Roman"/>
        </w:rPr>
        <w:t>01.</w:t>
      </w:r>
      <w:r w:rsidR="001230B8">
        <w:rPr>
          <w:rFonts w:ascii="Calibri" w:eastAsia="Calibri" w:hAnsi="Calibri" w:cs="Times New Roman"/>
        </w:rPr>
        <w:t>12</w:t>
      </w:r>
      <w:r w:rsidR="00E729D8" w:rsidRPr="00E729D8">
        <w:rPr>
          <w:rFonts w:ascii="Calibri" w:eastAsia="Calibri" w:hAnsi="Calibri" w:cs="Times New Roman"/>
        </w:rPr>
        <w:t>.20</w:t>
      </w:r>
      <w:r w:rsidR="001230B8">
        <w:rPr>
          <w:rFonts w:ascii="Calibri" w:eastAsia="Calibri" w:hAnsi="Calibri" w:cs="Times New Roman"/>
        </w:rPr>
        <w:t>19</w:t>
      </w:r>
      <w:r w:rsidR="00E729D8" w:rsidRPr="00E729D8">
        <w:rPr>
          <w:rFonts w:ascii="Calibri" w:eastAsia="Calibri" w:hAnsi="Calibri" w:cs="Times New Roman"/>
        </w:rPr>
        <w:t xml:space="preserve"> do 31.</w:t>
      </w:r>
      <w:r w:rsidR="001230B8">
        <w:rPr>
          <w:rFonts w:ascii="Calibri" w:eastAsia="Calibri" w:hAnsi="Calibri" w:cs="Times New Roman"/>
        </w:rPr>
        <w:t>08</w:t>
      </w:r>
      <w:r w:rsidR="00E729D8" w:rsidRPr="00E729D8">
        <w:rPr>
          <w:rFonts w:ascii="Calibri" w:eastAsia="Calibri" w:hAnsi="Calibri" w:cs="Times New Roman"/>
        </w:rPr>
        <w:t>.2020</w:t>
      </w:r>
    </w:p>
    <w:p w14:paraId="5350AC47" w14:textId="116FC022" w:rsidR="00384838" w:rsidRPr="00ED3D3C" w:rsidRDefault="00ED3D3C" w:rsidP="00ED3D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W ramach projektu będą realizowane następujące działania: </w:t>
      </w:r>
      <w:r w:rsidR="00384838" w:rsidRPr="00724AB8">
        <w:rPr>
          <w:rFonts w:cstheme="minorHAnsi"/>
        </w:rPr>
        <w:tab/>
        <w:t xml:space="preserve">Przedsięwzięciami LSR -Podnoszenie kompetencji , integracja oraz animacja mieszkańców LGD; poprzez : </w:t>
      </w:r>
    </w:p>
    <w:p w14:paraId="58EDFDFA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*udział  24 uczestników projektu ( UP)   w aktywizacji społecznej poprzez uczestnictwo w poradnictwie  psychologicznym ,pedagogicznym, prawnym  opracowanie ścieżki reintegracyjnej społecznej na zajęciach psychologiczno-społecznych dla wszystkich  24UP.</w:t>
      </w:r>
    </w:p>
    <w:p w14:paraId="245D41DF" w14:textId="3D354606" w:rsidR="004B0D3F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</w:p>
    <w:p w14:paraId="3480DD1D" w14:textId="4EAF7082" w:rsidR="00B4505D" w:rsidRPr="00724AB8" w:rsidRDefault="00B4505D" w:rsidP="004B0D3F">
      <w:pPr>
        <w:pStyle w:val="Style17"/>
        <w:widowControl/>
        <w:ind w:firstLine="0"/>
        <w:rPr>
          <w:rFonts w:asciiTheme="minorHAnsi" w:hAnsiTheme="minorHAnsi" w:cstheme="minorHAnsi"/>
        </w:rPr>
      </w:pPr>
    </w:p>
    <w:p w14:paraId="6BE245E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>Zakwalifikowanie 15 UP z 24 UP do aktywizacji zawodowej .</w:t>
      </w:r>
    </w:p>
    <w:p w14:paraId="62A076C6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40F96B43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  * udział 8  UP z 15 UP i podniesienie   swoich   kompetencji  zawodowych  w ramach  kursów  zawodowych ;</w:t>
      </w:r>
    </w:p>
    <w:p w14:paraId="3B94C14E" w14:textId="77777777" w:rsidR="00384838" w:rsidRPr="00724AB8" w:rsidRDefault="00384838" w:rsidP="00384838">
      <w:pPr>
        <w:pStyle w:val="Style17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* udział  7 UP z 15 UP i podniesienie swojego doświadczenie zawodowego w ramach  staży   zawodowych u pracodawców . </w:t>
      </w:r>
    </w:p>
    <w:p w14:paraId="3B7C164D" w14:textId="54C8B09D" w:rsidR="00B4505D" w:rsidRPr="00724AB8" w:rsidRDefault="00384838" w:rsidP="00384838">
      <w:pPr>
        <w:pStyle w:val="Style17"/>
        <w:widowControl/>
        <w:ind w:firstLine="0"/>
        <w:rPr>
          <w:rFonts w:asciiTheme="minorHAnsi" w:hAnsiTheme="minorHAnsi" w:cstheme="minorHAnsi"/>
        </w:rPr>
      </w:pPr>
      <w:r w:rsidRPr="00724AB8">
        <w:rPr>
          <w:rFonts w:asciiTheme="minorHAnsi" w:hAnsiTheme="minorHAnsi" w:cstheme="minorHAnsi"/>
        </w:rPr>
        <w:t xml:space="preserve">Wszystkie działania z aktywizacji  społeczno-zawodowej są zgodne ze Strategią LGD i przyczynią się do osiągnięcia celów LSR .  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5FD4" w14:textId="77777777" w:rsidR="007818F6" w:rsidRDefault="007818F6" w:rsidP="00620784">
      <w:pPr>
        <w:spacing w:after="0" w:line="240" w:lineRule="auto"/>
      </w:pPr>
      <w:r>
        <w:separator/>
      </w:r>
    </w:p>
  </w:endnote>
  <w:endnote w:type="continuationSeparator" w:id="0">
    <w:p w14:paraId="47AA03AA" w14:textId="77777777" w:rsidR="007818F6" w:rsidRDefault="007818F6" w:rsidP="00620784">
      <w:pPr>
        <w:spacing w:after="0" w:line="240" w:lineRule="auto"/>
      </w:pPr>
      <w:r>
        <w:continuationSeparator/>
      </w:r>
    </w:p>
  </w:endnote>
  <w:endnote w:type="continuationNotice" w:id="1">
    <w:p w14:paraId="30822552" w14:textId="77777777" w:rsidR="007818F6" w:rsidRDefault="007818F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254A" w14:textId="77777777" w:rsidR="007818F6" w:rsidRDefault="007818F6" w:rsidP="00620784">
      <w:pPr>
        <w:spacing w:after="0" w:line="240" w:lineRule="auto"/>
      </w:pPr>
      <w:r>
        <w:separator/>
      </w:r>
    </w:p>
  </w:footnote>
  <w:footnote w:type="continuationSeparator" w:id="0">
    <w:p w14:paraId="0D71A4B5" w14:textId="77777777" w:rsidR="007818F6" w:rsidRDefault="007818F6" w:rsidP="00620784">
      <w:pPr>
        <w:spacing w:after="0" w:line="240" w:lineRule="auto"/>
      </w:pPr>
      <w:r>
        <w:continuationSeparator/>
      </w:r>
    </w:p>
  </w:footnote>
  <w:footnote w:type="continuationNotice" w:id="1">
    <w:p w14:paraId="30D9E35E" w14:textId="77777777" w:rsidR="007818F6" w:rsidRDefault="007818F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8F6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2020-08-24T19:24:00Z</dcterms:created>
  <dcterms:modified xsi:type="dcterms:W3CDTF">2020-08-24T19:24:00Z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